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79AF5D" w14:textId="77777777" w:rsidR="00EA0562" w:rsidRPr="00CD618B" w:rsidRDefault="00A32CEB">
      <w:pPr>
        <w:pStyle w:val="normal0"/>
        <w:jc w:val="center"/>
        <w:rPr>
          <w:sz w:val="18"/>
          <w:szCs w:val="18"/>
        </w:rPr>
      </w:pPr>
      <w:r w:rsidRPr="00CD618B">
        <w:rPr>
          <w:b/>
          <w:sz w:val="18"/>
          <w:szCs w:val="18"/>
        </w:rPr>
        <w:t>Second Grade Analytical Rubric for Narrative Writing</w:t>
      </w:r>
    </w:p>
    <w:p w14:paraId="0BCAE0C9" w14:textId="6E0670CE" w:rsidR="00EA0562" w:rsidRPr="00CD618B" w:rsidRDefault="00EA0562">
      <w:pPr>
        <w:pStyle w:val="normal0"/>
        <w:rPr>
          <w:sz w:val="18"/>
          <w:szCs w:val="18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  <w:gridCol w:w="2232"/>
      </w:tblGrid>
      <w:tr w:rsidR="00CD618B" w:rsidRPr="00CD618B" w14:paraId="17BDD17F" w14:textId="77777777" w:rsidTr="00CD618B">
        <w:trPr>
          <w:trHeight w:val="483"/>
        </w:trPr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289C" w14:textId="77777777" w:rsidR="00EA0562" w:rsidRPr="00CD618B" w:rsidRDefault="00EA056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94E0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4</w:t>
            </w:r>
          </w:p>
          <w:p w14:paraId="4D445C06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Highly Proficient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20EE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3</w:t>
            </w:r>
          </w:p>
          <w:p w14:paraId="3E7B20A1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95FC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2</w:t>
            </w:r>
          </w:p>
          <w:p w14:paraId="4949A1B0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Nearing</w:t>
            </w:r>
          </w:p>
          <w:p w14:paraId="28CCBF2C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Proficiency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B37B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1</w:t>
            </w:r>
          </w:p>
          <w:p w14:paraId="01C84DE1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Working Towards</w:t>
            </w:r>
          </w:p>
          <w:p w14:paraId="7C605C31" w14:textId="77777777" w:rsidR="00EA0562" w:rsidRPr="00CD618B" w:rsidRDefault="00A32CEB">
            <w:pPr>
              <w:pStyle w:val="normal0"/>
              <w:jc w:val="center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Proficiency</w:t>
            </w:r>
          </w:p>
        </w:tc>
      </w:tr>
      <w:tr w:rsidR="00CD618B" w:rsidRPr="00CD618B" w14:paraId="05E5FAAD" w14:textId="77777777" w:rsidTr="00CD618B">
        <w:trPr>
          <w:trHeight w:val="957"/>
        </w:trPr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ABC2" w14:textId="010B025E" w:rsidR="00EA0562" w:rsidRPr="00CD618B" w:rsidRDefault="00D4460F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Focus and Organizational Structure:</w:t>
            </w:r>
            <w:r w:rsidR="00A32CEB" w:rsidRPr="00CD618B">
              <w:rPr>
                <w:sz w:val="18"/>
                <w:szCs w:val="18"/>
              </w:rPr>
              <w:t xml:space="preserve"> I can recount two or more sequenced events.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1B46" w14:textId="4E5F623C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 xml:space="preserve">Writing </w:t>
            </w:r>
            <w:r w:rsidR="005B4305" w:rsidRPr="00CD618B">
              <w:rPr>
                <w:sz w:val="18"/>
                <w:szCs w:val="18"/>
              </w:rPr>
              <w:t>effectively recounts more than</w:t>
            </w:r>
            <w:r w:rsidRPr="00CD618B">
              <w:rPr>
                <w:sz w:val="18"/>
                <w:szCs w:val="18"/>
              </w:rPr>
              <w:t xml:space="preserve"> two clearly connected sequenced events.</w:t>
            </w:r>
          </w:p>
        </w:tc>
        <w:tc>
          <w:tcPr>
            <w:tcW w:w="223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388D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recounts two clearly connected sequenced events.</w:t>
            </w:r>
          </w:p>
          <w:p w14:paraId="2A5A546D" w14:textId="77777777" w:rsidR="00EA0562" w:rsidRPr="00CD618B" w:rsidRDefault="00EA056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9610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recounts two unconnected sequenced events, or a single event.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D40E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lacks a clear sequence of events.</w:t>
            </w:r>
            <w:r w:rsidRPr="00CD618B">
              <w:rPr>
                <w:sz w:val="18"/>
                <w:szCs w:val="18"/>
              </w:rPr>
              <w:br/>
            </w:r>
            <w:r w:rsidRPr="00CD618B">
              <w:rPr>
                <w:sz w:val="18"/>
                <w:szCs w:val="18"/>
              </w:rPr>
              <w:br/>
            </w:r>
          </w:p>
        </w:tc>
      </w:tr>
      <w:tr w:rsidR="00CD618B" w:rsidRPr="00CD618B" w14:paraId="61905800" w14:textId="77777777" w:rsidTr="00CD618B">
        <w:trPr>
          <w:trHeight w:val="957"/>
        </w:trPr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147E" w14:textId="3D72167E" w:rsidR="00EA0562" w:rsidRPr="00CD618B" w:rsidRDefault="00D4460F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Elaboration:</w:t>
            </w:r>
            <w:r w:rsidR="00A32CEB" w:rsidRPr="00CD618B">
              <w:rPr>
                <w:sz w:val="18"/>
                <w:szCs w:val="18"/>
              </w:rPr>
              <w:t xml:space="preserve"> I can</w:t>
            </w:r>
            <w:r w:rsidR="00707DD3" w:rsidRPr="00CD618B">
              <w:rPr>
                <w:sz w:val="18"/>
                <w:szCs w:val="18"/>
              </w:rPr>
              <w:t xml:space="preserve"> give some details to describe actions, thoughts and feelings.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E05E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includes a variety of strong details about what happened.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51A3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includes some details about what happened.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ABBC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includes few and/or unrelated details about what happened.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3D1D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lacks details about what happened.</w:t>
            </w:r>
          </w:p>
        </w:tc>
      </w:tr>
      <w:tr w:rsidR="00CD618B" w:rsidRPr="00CD618B" w14:paraId="648E3FEF" w14:textId="77777777" w:rsidTr="00CD618B">
        <w:trPr>
          <w:trHeight w:val="957"/>
        </w:trPr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E95D" w14:textId="64818F88" w:rsidR="00EA0562" w:rsidRPr="00CD618B" w:rsidRDefault="00D4460F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Transitions:</w:t>
            </w:r>
            <w:r w:rsidR="00A32CEB" w:rsidRPr="00CD618B">
              <w:rPr>
                <w:sz w:val="18"/>
                <w:szCs w:val="18"/>
              </w:rPr>
              <w:t xml:space="preserve"> I can use temporal words to signal order.</w:t>
            </w:r>
          </w:p>
          <w:p w14:paraId="2DE18E2C" w14:textId="77777777" w:rsidR="00EA0562" w:rsidRPr="00CD618B" w:rsidRDefault="00EA056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EB5A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effectively uses a variety of temporal words to signal order.</w:t>
            </w:r>
          </w:p>
          <w:p w14:paraId="74614A16" w14:textId="77777777" w:rsidR="00EA0562" w:rsidRPr="00CD618B" w:rsidRDefault="00EA056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2DAB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uses temporal words to signal order.</w:t>
            </w:r>
          </w:p>
          <w:p w14:paraId="4538E6BE" w14:textId="77777777" w:rsidR="00EA0562" w:rsidRPr="00CD618B" w:rsidRDefault="00EA0562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D6E6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uses some and/or repetitive temporal words to signal order.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129" w14:textId="77777777" w:rsidR="00EA0562" w:rsidRPr="00CD618B" w:rsidRDefault="00A32CEB">
            <w:pPr>
              <w:pStyle w:val="normal0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lacks temporal words to signal order.</w:t>
            </w:r>
          </w:p>
        </w:tc>
      </w:tr>
      <w:tr w:rsidR="00CD618B" w:rsidRPr="00CD618B" w14:paraId="41DC444D" w14:textId="77777777" w:rsidTr="00CD618B">
        <w:trPr>
          <w:trHeight w:val="415"/>
        </w:trPr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9CF3" w14:textId="278A294D" w:rsidR="00EA0562" w:rsidRPr="00CD618B" w:rsidRDefault="00D4460F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CD618B">
              <w:rPr>
                <w:b/>
                <w:sz w:val="18"/>
                <w:szCs w:val="18"/>
              </w:rPr>
              <w:t>Conclusion:</w:t>
            </w:r>
            <w:r w:rsidR="00A32CEB" w:rsidRPr="00CD618B">
              <w:rPr>
                <w:sz w:val="18"/>
                <w:szCs w:val="18"/>
              </w:rPr>
              <w:t xml:space="preserve"> I can provide some sense of closure.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EA0C" w14:textId="77777777" w:rsidR="00EA0562" w:rsidRPr="00CD618B" w:rsidRDefault="00A32CEB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provides a strong and relevant sense of closure.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AB0C" w14:textId="77777777" w:rsidR="00EA0562" w:rsidRPr="00CD618B" w:rsidRDefault="00A32CEB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provides some sense of closure.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B949" w14:textId="77777777" w:rsidR="00EA0562" w:rsidRPr="00CD618B" w:rsidRDefault="00A32CEB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provides a general sense of closure.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FBC3" w14:textId="77777777" w:rsidR="00EA0562" w:rsidRPr="00CD618B" w:rsidRDefault="00A32CEB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CD618B">
              <w:rPr>
                <w:sz w:val="18"/>
                <w:szCs w:val="18"/>
              </w:rPr>
              <w:t>Writing provides no sense of closure.</w:t>
            </w:r>
          </w:p>
        </w:tc>
      </w:tr>
    </w:tbl>
    <w:p w14:paraId="3A351D5B" w14:textId="77777777" w:rsidR="00EA0562" w:rsidRPr="00CD618B" w:rsidRDefault="00EA0562">
      <w:pPr>
        <w:pStyle w:val="normal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1"/>
        <w:gridCol w:w="2791"/>
        <w:gridCol w:w="2900"/>
        <w:gridCol w:w="2791"/>
      </w:tblGrid>
      <w:tr w:rsidR="00CD618B" w:rsidRPr="00CD618B" w14:paraId="041FED86" w14:textId="77777777" w:rsidTr="00CD618B">
        <w:trPr>
          <w:trHeight w:val="548"/>
        </w:trPr>
        <w:tc>
          <w:tcPr>
            <w:tcW w:w="2681" w:type="dxa"/>
          </w:tcPr>
          <w:p w14:paraId="0D9AB515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4</w:t>
            </w:r>
          </w:p>
          <w:p w14:paraId="03219E61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Highly Proficient</w:t>
            </w:r>
          </w:p>
        </w:tc>
        <w:tc>
          <w:tcPr>
            <w:tcW w:w="2791" w:type="dxa"/>
          </w:tcPr>
          <w:p w14:paraId="3BC5A81C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8CF0ED8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Proficient</w:t>
            </w:r>
          </w:p>
        </w:tc>
        <w:tc>
          <w:tcPr>
            <w:tcW w:w="2900" w:type="dxa"/>
          </w:tcPr>
          <w:p w14:paraId="2A7948B1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09E66813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Nearing Proficiency</w:t>
            </w:r>
          </w:p>
        </w:tc>
        <w:tc>
          <w:tcPr>
            <w:tcW w:w="2791" w:type="dxa"/>
          </w:tcPr>
          <w:p w14:paraId="67335619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377AFBF0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Working Towards Proficiency</w:t>
            </w:r>
          </w:p>
        </w:tc>
      </w:tr>
      <w:tr w:rsidR="00CD618B" w:rsidRPr="00CD618B" w14:paraId="201B7178" w14:textId="77777777" w:rsidTr="00CD618B">
        <w:trPr>
          <w:trHeight w:val="1112"/>
        </w:trPr>
        <w:tc>
          <w:tcPr>
            <w:tcW w:w="2681" w:type="dxa"/>
          </w:tcPr>
          <w:p w14:paraId="57E7DE28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 that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skillfully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enhances the meaning.</w:t>
            </w:r>
          </w:p>
        </w:tc>
        <w:tc>
          <w:tcPr>
            <w:tcW w:w="2791" w:type="dxa"/>
          </w:tcPr>
          <w:p w14:paraId="75429260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spelling.</w:t>
            </w:r>
          </w:p>
        </w:tc>
        <w:tc>
          <w:tcPr>
            <w:tcW w:w="2900" w:type="dxa"/>
          </w:tcPr>
          <w:p w14:paraId="15F651A8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begins to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demonstrate command of capitalization, punctuation, and correct spelling.</w:t>
            </w:r>
          </w:p>
        </w:tc>
        <w:tc>
          <w:tcPr>
            <w:tcW w:w="2791" w:type="dxa"/>
          </w:tcPr>
          <w:p w14:paraId="25A75959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does not demonstrate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spelling.</w:t>
            </w:r>
          </w:p>
        </w:tc>
      </w:tr>
      <w:tr w:rsidR="00CD618B" w:rsidRPr="00CD618B" w14:paraId="5ED8FA4E" w14:textId="77777777" w:rsidTr="00CD618B">
        <w:trPr>
          <w:trHeight w:val="1198"/>
        </w:trPr>
        <w:tc>
          <w:tcPr>
            <w:tcW w:w="11163" w:type="dxa"/>
            <w:gridSpan w:val="4"/>
          </w:tcPr>
          <w:p w14:paraId="57DCBCAB" w14:textId="77777777" w:rsidR="00CD618B" w:rsidRPr="00CD618B" w:rsidRDefault="00CD618B" w:rsidP="0026396F">
            <w:pPr>
              <w:pStyle w:val="normal0"/>
              <w:spacing w:line="240" w:lineRule="auto"/>
              <w:ind w:left="100"/>
              <w:rPr>
                <w:rFonts w:asciiTheme="majorHAnsi" w:hAnsiTheme="majorHAnsi"/>
                <w:sz w:val="18"/>
                <w:szCs w:val="18"/>
              </w:rPr>
            </w:pPr>
          </w:p>
          <w:p w14:paraId="4A3ECF2D" w14:textId="77777777" w:rsidR="00CD618B" w:rsidRPr="00CD618B" w:rsidRDefault="00CD618B" w:rsidP="0026396F">
            <w:pPr>
              <w:pStyle w:val="normal0"/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Conventions</w:t>
            </w:r>
          </w:p>
          <w:p w14:paraId="669ED021" w14:textId="77777777" w:rsidR="00CD618B" w:rsidRPr="00CD618B" w:rsidRDefault="00CD618B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Capitalize holidays, product names and geographic names</w:t>
            </w:r>
          </w:p>
          <w:p w14:paraId="75A37992" w14:textId="77777777" w:rsidR="00CD618B" w:rsidRPr="00CD618B" w:rsidRDefault="00CD618B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commas in greetings and closings of letters</w:t>
            </w:r>
          </w:p>
          <w:p w14:paraId="1B7BD259" w14:textId="77777777" w:rsidR="00CD618B" w:rsidRPr="00CD618B" w:rsidRDefault="00CD618B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an apostrophe to form contractions and frequently occurring possessives</w:t>
            </w:r>
          </w:p>
          <w:p w14:paraId="784160FE" w14:textId="77777777" w:rsidR="00CD618B" w:rsidRPr="00CD618B" w:rsidRDefault="00CD618B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Generalize learned spelling patterns when writing words</w:t>
            </w:r>
          </w:p>
          <w:p w14:paraId="7F32E71B" w14:textId="77777777" w:rsidR="00CD618B" w:rsidRPr="00CD618B" w:rsidRDefault="00CD618B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Consult reference materials including beginning dictionaries as needed to check and correct spellings</w:t>
            </w:r>
          </w:p>
        </w:tc>
      </w:tr>
    </w:tbl>
    <w:p w14:paraId="45077A25" w14:textId="77777777" w:rsidR="00CD618B" w:rsidRPr="00CD618B" w:rsidRDefault="00CD618B" w:rsidP="00CD618B">
      <w:pPr>
        <w:pStyle w:val="normal0"/>
        <w:rPr>
          <w:rFonts w:asciiTheme="majorHAnsi" w:hAnsiTheme="majorHAnsi"/>
          <w:sz w:val="18"/>
          <w:szCs w:val="18"/>
        </w:rPr>
      </w:pPr>
    </w:p>
    <w:tbl>
      <w:tblPr>
        <w:tblW w:w="1116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788"/>
        <w:gridCol w:w="2898"/>
        <w:gridCol w:w="2775"/>
        <w:gridCol w:w="13"/>
      </w:tblGrid>
      <w:tr w:rsidR="00CD618B" w:rsidRPr="00CD618B" w14:paraId="658F8CD0" w14:textId="77777777" w:rsidTr="00CD618B">
        <w:trPr>
          <w:trHeight w:val="233"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C84A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4</w:t>
            </w:r>
          </w:p>
          <w:p w14:paraId="6C419978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Highly Proficient</w:t>
            </w:r>
          </w:p>
        </w:tc>
        <w:tc>
          <w:tcPr>
            <w:tcW w:w="2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8196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0DD2E09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Proficient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E13D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743CD66C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Nearing Proficiency</w:t>
            </w:r>
          </w:p>
        </w:tc>
        <w:tc>
          <w:tcPr>
            <w:tcW w:w="27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D156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1D3DC3DC" w14:textId="77777777" w:rsidR="00CD618B" w:rsidRPr="00CD618B" w:rsidRDefault="00CD618B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Working Towards Proficiency</w:t>
            </w:r>
          </w:p>
        </w:tc>
      </w:tr>
      <w:tr w:rsidR="00CD618B" w:rsidRPr="00CD618B" w14:paraId="4217A6C4" w14:textId="77777777" w:rsidTr="00CD618B">
        <w:trPr>
          <w:trHeight w:val="412"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E2C0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(consistently) demonstrates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command of standard English grammar that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skillfully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enhances the meaning.</w:t>
            </w:r>
          </w:p>
        </w:tc>
        <w:tc>
          <w:tcPr>
            <w:tcW w:w="2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BBC3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command of standard English grammar.</w:t>
            </w:r>
          </w:p>
          <w:p w14:paraId="7C5C03C6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BE42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begins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to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demonstrate command of standard English grammar.</w:t>
            </w:r>
          </w:p>
          <w:p w14:paraId="1DD4E995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B97F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CD618B">
              <w:rPr>
                <w:rFonts w:asciiTheme="majorHAnsi" w:hAnsiTheme="majorHAnsi"/>
                <w:b/>
                <w:sz w:val="18"/>
                <w:szCs w:val="18"/>
              </w:rPr>
              <w:t>does not</w:t>
            </w:r>
            <w:r w:rsidRPr="00CD618B">
              <w:rPr>
                <w:rFonts w:asciiTheme="majorHAnsi" w:hAnsiTheme="majorHAnsi"/>
                <w:sz w:val="18"/>
                <w:szCs w:val="18"/>
              </w:rPr>
              <w:t xml:space="preserve"> demonstrate command of standard English grammar.</w:t>
            </w:r>
          </w:p>
          <w:p w14:paraId="1F05F1BD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618B" w:rsidRPr="00CD618B" w14:paraId="4383B335" w14:textId="77777777" w:rsidTr="00CD618B">
        <w:trPr>
          <w:gridAfter w:val="1"/>
          <w:wAfter w:w="13" w:type="dxa"/>
          <w:trHeight w:val="460"/>
        </w:trPr>
        <w:tc>
          <w:tcPr>
            <w:tcW w:w="11150" w:type="dxa"/>
            <w:gridSpan w:val="4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0659581" w14:textId="77777777" w:rsidR="00CD618B" w:rsidRPr="00CD618B" w:rsidRDefault="00CD618B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CD618B">
              <w:rPr>
                <w:rFonts w:asciiTheme="majorHAnsi" w:hAnsiTheme="majorHAnsi"/>
                <w:sz w:val="18"/>
                <w:szCs w:val="18"/>
              </w:rPr>
              <w:t>Grammar</w:t>
            </w:r>
          </w:p>
          <w:p w14:paraId="742549B5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of collective nouns</w:t>
            </w:r>
          </w:p>
          <w:p w14:paraId="55898868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Form and use frequently occurring irregular plural nouns (e.g. feet, children, teeth, mice, fish)</w:t>
            </w:r>
          </w:p>
          <w:p w14:paraId="1842EE1A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reflexive pronouns (e.g., myself, ourselves)</w:t>
            </w:r>
          </w:p>
          <w:p w14:paraId="5AB519A2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Form and use the past tense of frequently occurring irregular verbs (e.g., sat, hid, told)</w:t>
            </w:r>
          </w:p>
          <w:p w14:paraId="70A552E9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adjectives and adverbs and choose between them depending on what is to be modified  </w:t>
            </w:r>
          </w:p>
          <w:p w14:paraId="116AA68A" w14:textId="77777777" w:rsidR="00CD618B" w:rsidRPr="00CD618B" w:rsidRDefault="00CD618B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CD618B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Produce, expand, and rearrange complete simple and compound sentences</w:t>
            </w:r>
          </w:p>
        </w:tc>
      </w:tr>
    </w:tbl>
    <w:p w14:paraId="5CD5B557" w14:textId="77777777" w:rsidR="00CD618B" w:rsidRPr="00CD618B" w:rsidRDefault="00CD618B">
      <w:pPr>
        <w:pStyle w:val="normal0"/>
        <w:rPr>
          <w:sz w:val="18"/>
          <w:szCs w:val="18"/>
        </w:rPr>
      </w:pPr>
    </w:p>
    <w:p w14:paraId="7D4DF83D" w14:textId="5633D792" w:rsidR="00E920B5" w:rsidRPr="00CD618B" w:rsidRDefault="00E920B5">
      <w:pPr>
        <w:pStyle w:val="normal0"/>
        <w:rPr>
          <w:sz w:val="18"/>
          <w:szCs w:val="18"/>
        </w:rPr>
      </w:pPr>
      <w:bookmarkStart w:id="0" w:name="_GoBack"/>
      <w:bookmarkEnd w:id="0"/>
    </w:p>
    <w:sectPr w:rsidR="00E920B5" w:rsidRPr="00CD618B" w:rsidSect="00CD618B">
      <w:pgSz w:w="12240" w:h="15840"/>
      <w:pgMar w:top="648" w:right="576" w:bottom="64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BAC6" w14:textId="77777777" w:rsidR="00342602" w:rsidRDefault="00342602">
      <w:r>
        <w:separator/>
      </w:r>
    </w:p>
  </w:endnote>
  <w:endnote w:type="continuationSeparator" w:id="0">
    <w:p w14:paraId="64F25A03" w14:textId="77777777" w:rsidR="00342602" w:rsidRDefault="003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6B18" w14:textId="77777777" w:rsidR="00342602" w:rsidRDefault="00342602">
      <w:r>
        <w:separator/>
      </w:r>
    </w:p>
  </w:footnote>
  <w:footnote w:type="continuationSeparator" w:id="0">
    <w:p w14:paraId="4EBFB0F7" w14:textId="77777777" w:rsidR="00342602" w:rsidRDefault="0034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F5B"/>
    <w:multiLevelType w:val="hybridMultilevel"/>
    <w:tmpl w:val="16647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49F"/>
    <w:multiLevelType w:val="hybridMultilevel"/>
    <w:tmpl w:val="EDC2CF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562"/>
    <w:rsid w:val="001911BF"/>
    <w:rsid w:val="001B430D"/>
    <w:rsid w:val="00342602"/>
    <w:rsid w:val="0037045B"/>
    <w:rsid w:val="004658A6"/>
    <w:rsid w:val="005A4567"/>
    <w:rsid w:val="005B4305"/>
    <w:rsid w:val="006A21A3"/>
    <w:rsid w:val="006C2105"/>
    <w:rsid w:val="00707DD3"/>
    <w:rsid w:val="00721FCE"/>
    <w:rsid w:val="00A32CEB"/>
    <w:rsid w:val="00CA674B"/>
    <w:rsid w:val="00CD618B"/>
    <w:rsid w:val="00D4460F"/>
    <w:rsid w:val="00E66E74"/>
    <w:rsid w:val="00E920B5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D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8B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07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D3"/>
  </w:style>
  <w:style w:type="paragraph" w:styleId="Footer">
    <w:name w:val="footer"/>
    <w:basedOn w:val="Normal"/>
    <w:link w:val="FooterChar"/>
    <w:uiPriority w:val="99"/>
    <w:unhideWhenUsed/>
    <w:rsid w:val="00707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D3"/>
  </w:style>
  <w:style w:type="table" w:styleId="TableGrid">
    <w:name w:val="Table Grid"/>
    <w:basedOn w:val="TableNormal"/>
    <w:uiPriority w:val="59"/>
    <w:rsid w:val="00CD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8B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07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D3"/>
  </w:style>
  <w:style w:type="paragraph" w:styleId="Footer">
    <w:name w:val="footer"/>
    <w:basedOn w:val="Normal"/>
    <w:link w:val="FooterChar"/>
    <w:uiPriority w:val="99"/>
    <w:unhideWhenUsed/>
    <w:rsid w:val="00707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D3"/>
  </w:style>
  <w:style w:type="table" w:styleId="TableGrid">
    <w:name w:val="Table Grid"/>
    <w:basedOn w:val="TableNormal"/>
    <w:uiPriority w:val="59"/>
    <w:rsid w:val="00CD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17D3CCFEE5041ACFC3DE290CB3393" ma:contentTypeVersion="1" ma:contentTypeDescription="Create a new document." ma:contentTypeScope="" ma:versionID="d23baac4021c29d1e530f67a1297f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4E0FB-3A48-4616-B769-9D4AF49A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23752-9F9A-4A6D-90BB-B0F14B6B01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9DA108-2F56-4BC5-8DFE-7986398D4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2184C-E273-4241-B180-A70C1770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Macintosh Word</Application>
  <DocSecurity>0</DocSecurity>
  <Lines>21</Lines>
  <Paragraphs>5</Paragraphs>
  <ScaleCrop>false</ScaleCrop>
  <Company>BSD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Narrative Analytical Revised 2/22.docx</dc:title>
  <cp:lastModifiedBy>derek porter</cp:lastModifiedBy>
  <cp:revision>2</cp:revision>
  <dcterms:created xsi:type="dcterms:W3CDTF">2014-01-29T19:48:00Z</dcterms:created>
  <dcterms:modified xsi:type="dcterms:W3CDTF">2014-01-29T19:48:00Z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0x0101006F817D3CCFEE5041ACFC3DE290CB3393</vt:lpwstr>
  </property>
</Properties>
</file>